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permStart w:id="255863583" w:edGrp="everyone"/>
              <w:r w:rsidR="00CB6AA8">
                <w:rPr>
                  <w:rFonts w:asciiTheme="majorHAnsi" w:hAnsiTheme="majorHAnsi"/>
                  <w:sz w:val="20"/>
                  <w:szCs w:val="20"/>
                </w:rPr>
                <w:t>NHP50 (2014)</w:t>
              </w:r>
              <w:r w:rsidR="00D72F7A">
                <w:rPr>
                  <w:rFonts w:asciiTheme="majorHAnsi" w:hAnsiTheme="majorHAnsi"/>
                  <w:sz w:val="20"/>
                  <w:szCs w:val="20"/>
                </w:rPr>
                <w:t xml:space="preserve"> Rev</w:t>
              </w:r>
              <w:permEnd w:id="255863583"/>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2113674708" w:edGrp="everyone"/>
    <w:p w:rsidR="00AF3758" w:rsidRPr="00592A95" w:rsidRDefault="00AA6C59"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23328E">
            <w:rPr>
              <w:rFonts w:ascii="MS Gothic" w:eastAsia="MS Gothic" w:hAnsi="MS Gothic" w:hint="eastAsia"/>
            </w:rPr>
            <w:t>☒</w:t>
          </w:r>
        </w:sdtContent>
      </w:sdt>
      <w:permEnd w:id="2113674708"/>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311128375" w:edGrp="everyone"/>
    <w:p w:rsidR="001F5E9E" w:rsidRPr="001F5E9E" w:rsidRDefault="00AA6C59"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311128375"/>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AA6C59"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999694919"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999694919"/>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date w:fullDate="2015-01-08T00:00:00Z">
                  <w:dateFormat w:val="M/d/yyyy"/>
                  <w:lid w:val="en-US"/>
                  <w:storeMappedDataAs w:val="dateTime"/>
                  <w:calendar w:val="gregorian"/>
                </w:date>
              </w:sdtPr>
              <w:sdtEndPr/>
              <w:sdtContent>
                <w:permStart w:id="1176124638" w:edGrp="everyone"/>
                <w:r w:rsidR="00C254FE">
                  <w:rPr>
                    <w:rFonts w:asciiTheme="majorHAnsi" w:hAnsiTheme="majorHAnsi"/>
                    <w:smallCaps/>
                    <w:sz w:val="20"/>
                    <w:szCs w:val="20"/>
                  </w:rPr>
                  <w:t>1/8/2015</w:t>
                </w:r>
                <w:permEnd w:id="1176124638"/>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AA6C59"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165855046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58550462"/>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124080752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40807529"/>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AA6C59"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166029967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60299672"/>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date w:fullDate="2015-01-08T00:00:00Z">
                  <w:dateFormat w:val="M/d/yyyy"/>
                  <w:lid w:val="en-US"/>
                  <w:storeMappedDataAs w:val="dateTime"/>
                  <w:calendar w:val="gregorian"/>
                </w:date>
              </w:sdtPr>
              <w:sdtEndPr/>
              <w:sdtContent>
                <w:permStart w:id="1163294345" w:edGrp="everyone"/>
                <w:r w:rsidR="00C254FE">
                  <w:rPr>
                    <w:rFonts w:asciiTheme="majorHAnsi" w:hAnsiTheme="majorHAnsi"/>
                    <w:smallCaps/>
                    <w:sz w:val="20"/>
                    <w:szCs w:val="20"/>
                  </w:rPr>
                  <w:t>1/8/2015</w:t>
                </w:r>
                <w:permEnd w:id="1163294345"/>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AA6C59"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showingPlcHdr/>
                  </w:sdtPr>
                  <w:sdtEndPr/>
                  <w:sdtContent>
                    <w:permStart w:id="90905121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0905121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86596559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65965590"/>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AA6C59"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69295640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92956402"/>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85633646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56336462"/>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AA6C59"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2130874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130874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52013039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20130399"/>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AA6C59"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96688547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66885471"/>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80407387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04073879"/>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AA6C59"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7513489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7513489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94343197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43431971"/>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AA6C59"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57444523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7444523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44441433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44414332"/>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778766567" w:edGrp="everyone" w:displacedByCustomXml="prev"/>
        <w:p w:rsidR="006E6FEC" w:rsidRDefault="0023328E"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Brad Holloway, </w:t>
          </w:r>
          <w:proofErr w:type="spellStart"/>
          <w:r>
            <w:rPr>
              <w:rFonts w:asciiTheme="majorHAnsi" w:hAnsiTheme="majorHAnsi" w:cs="Arial"/>
              <w:sz w:val="20"/>
              <w:szCs w:val="20"/>
            </w:rPr>
            <w:t>Ph.D</w:t>
          </w:r>
          <w:proofErr w:type="spellEnd"/>
          <w:r>
            <w:rPr>
              <w:rFonts w:asciiTheme="majorHAnsi" w:hAnsiTheme="majorHAnsi" w:cs="Arial"/>
              <w:sz w:val="20"/>
              <w:szCs w:val="20"/>
            </w:rPr>
            <w:t>, LCSW</w:t>
          </w:r>
        </w:p>
        <w:permEnd w:id="778766567" w:displacedByCustomXml="nex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ermStart w:id="1886065364" w:edGrp="everyone" w:displacedByCustomXml="prev"/>
        <w:p w:rsidR="002E3FC9" w:rsidRDefault="00974FF4" w:rsidP="002E3FC9">
          <w:pPr>
            <w:tabs>
              <w:tab w:val="left" w:pos="360"/>
              <w:tab w:val="left" w:pos="720"/>
            </w:tabs>
            <w:spacing w:after="0" w:line="240" w:lineRule="auto"/>
            <w:rPr>
              <w:rFonts w:asciiTheme="majorHAnsi" w:hAnsiTheme="majorHAnsi" w:cs="Arial"/>
              <w:sz w:val="20"/>
              <w:szCs w:val="20"/>
            </w:rPr>
          </w:pPr>
          <w:r>
            <w:rPr>
              <w:rFonts w:ascii="Arial" w:hAnsi="Arial" w:cs="Arial"/>
              <w:sz w:val="16"/>
              <w:szCs w:val="16"/>
            </w:rPr>
            <w:t xml:space="preserve">Remove </w:t>
          </w:r>
          <w:r w:rsidR="003111A1">
            <w:rPr>
              <w:rFonts w:ascii="Arial" w:hAnsi="Arial" w:cs="Arial"/>
              <w:sz w:val="16"/>
              <w:szCs w:val="16"/>
            </w:rPr>
            <w:t xml:space="preserve">Junior Standing </w:t>
          </w:r>
          <w:r>
            <w:rPr>
              <w:rFonts w:ascii="Arial" w:hAnsi="Arial" w:cs="Arial"/>
              <w:sz w:val="16"/>
              <w:szCs w:val="16"/>
            </w:rPr>
            <w:t xml:space="preserve">pre-requisite from </w:t>
          </w:r>
          <w:proofErr w:type="gramStart"/>
          <w:r>
            <w:rPr>
              <w:rFonts w:ascii="Arial" w:hAnsi="Arial" w:cs="Arial"/>
              <w:sz w:val="16"/>
              <w:szCs w:val="16"/>
            </w:rPr>
            <w:t xml:space="preserve">DPEM  </w:t>
          </w:r>
          <w:r w:rsidR="003111A1">
            <w:rPr>
              <w:rFonts w:ascii="Arial" w:hAnsi="Arial" w:cs="Arial"/>
              <w:sz w:val="16"/>
              <w:szCs w:val="16"/>
            </w:rPr>
            <w:t>453</w:t>
          </w:r>
          <w:r w:rsidR="00D37B8B">
            <w:rPr>
              <w:rFonts w:ascii="Arial" w:hAnsi="Arial" w:cs="Arial"/>
              <w:sz w:val="16"/>
              <w:szCs w:val="16"/>
            </w:rPr>
            <w:t>3</w:t>
          </w:r>
          <w:proofErr w:type="gramEnd"/>
        </w:p>
        <w:permEnd w:id="1886065364" w:displacedByCustomXml="next"/>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5-01-08T00:00:00Z">
          <w:dateFormat w:val="M/d/yyyy"/>
          <w:lid w:val="en-US"/>
          <w:storeMappedDataAs w:val="dateTime"/>
          <w:calendar w:val="gregorian"/>
        </w:date>
      </w:sdtPr>
      <w:sdtEndPr/>
      <w:sdtContent>
        <w:permStart w:id="38217526" w:edGrp="everyone" w:displacedByCustomXml="prev"/>
        <w:p w:rsidR="002E3FC9" w:rsidRDefault="00C254F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1/8/2015</w:t>
          </w:r>
        </w:p>
        <w:permEnd w:id="38217526" w:displacedByCustomXml="next"/>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163986078" w:edGrp="everyone" w:displacedByCustomXml="prev"/>
        <w:p w:rsidR="00AA6C59" w:rsidRPr="00AA6C59" w:rsidRDefault="00AA6C59" w:rsidP="000C4CF9">
          <w:pPr>
            <w:rPr>
              <w:rFonts w:ascii="Cambria" w:eastAsia="MS Mincho" w:hAnsi="Cambria" w:cs="Times New Roman"/>
              <w:sz w:val="24"/>
              <w:szCs w:val="24"/>
            </w:rPr>
          </w:pPr>
          <w:r w:rsidRPr="00AA6C59">
            <w:rPr>
              <w:rFonts w:ascii="Cambria" w:eastAsia="MS Mincho" w:hAnsi="Cambria" w:cs="Times New Roman"/>
              <w:sz w:val="24"/>
              <w:szCs w:val="24"/>
            </w:rPr>
            <w:t xml:space="preserve">This course was originally designed as an upper level nursing elective and predated the DPEM program and course prefixes. Nursing curriculum has changed so that upper level electives have been eliminated. </w:t>
          </w:r>
          <w:r w:rsidRPr="00AA6C59">
            <w:rPr>
              <w:rFonts w:ascii="Cambria" w:eastAsia="MS Mincho" w:hAnsi="Cambria" w:cs="Times New Roman"/>
              <w:sz w:val="24"/>
              <w:szCs w:val="24"/>
            </w:rPr>
            <w:lastRenderedPageBreak/>
            <w:t xml:space="preserve">The lock-step nature of nursing curriculum had required junior standing for the course. Now that there are no longer </w:t>
          </w:r>
          <w:proofErr w:type="gramStart"/>
          <w:r w:rsidRPr="00AA6C59">
            <w:rPr>
              <w:rFonts w:ascii="Cambria" w:eastAsia="MS Mincho" w:hAnsi="Cambria" w:cs="Times New Roman"/>
              <w:sz w:val="24"/>
              <w:szCs w:val="24"/>
            </w:rPr>
            <w:t>upper</w:t>
          </w:r>
          <w:proofErr w:type="gramEnd"/>
          <w:r w:rsidRPr="00AA6C59">
            <w:rPr>
              <w:rFonts w:ascii="Cambria" w:eastAsia="MS Mincho" w:hAnsi="Cambria" w:cs="Times New Roman"/>
              <w:sz w:val="24"/>
              <w:szCs w:val="24"/>
            </w:rPr>
            <w:t xml:space="preserve"> level nursing electives the junior standing is no longer needed.</w:t>
          </w:r>
        </w:p>
        <w:p w:rsidR="00AA6C59" w:rsidRPr="00AA6C59" w:rsidRDefault="00AA6C59" w:rsidP="00AA6C59">
          <w:pPr>
            <w:spacing w:after="0" w:line="240" w:lineRule="auto"/>
            <w:rPr>
              <w:rFonts w:ascii="Cambria" w:eastAsia="MS Mincho" w:hAnsi="Cambria" w:cs="Times New Roman"/>
              <w:sz w:val="24"/>
              <w:szCs w:val="24"/>
            </w:rPr>
          </w:pPr>
          <w:bookmarkStart w:id="0" w:name="_GoBack"/>
          <w:bookmarkEnd w:id="0"/>
          <w:r w:rsidRPr="00AA6C59">
            <w:rPr>
              <w:rFonts w:ascii="Cambria" w:eastAsia="MS Mincho" w:hAnsi="Cambria" w:cs="Times New Roman"/>
              <w:sz w:val="24"/>
              <w:szCs w:val="24"/>
            </w:rPr>
            <w:t>In addition, this course was in the first iteration of the multidisciplinary minor in homeland security and disaster preparedness.  The course number was to allow not only undergraduate students to take the course but placed at the 4000 level so graduate students could take the course. With a Master’s degree now available, this course would no longer be sought after and taken by graduate students.</w:t>
          </w:r>
        </w:p>
        <w:p w:rsidR="00AA6C59" w:rsidRPr="00AA6C59" w:rsidRDefault="00AA6C59" w:rsidP="00AA6C59">
          <w:pPr>
            <w:spacing w:after="0" w:line="240" w:lineRule="auto"/>
            <w:rPr>
              <w:rFonts w:ascii="Cambria" w:eastAsia="MS Mincho" w:hAnsi="Cambria" w:cs="Times New Roman"/>
              <w:sz w:val="24"/>
              <w:szCs w:val="24"/>
            </w:rPr>
          </w:pPr>
        </w:p>
        <w:p w:rsidR="00AA6C59" w:rsidRPr="00AA6C59" w:rsidRDefault="00AA6C59" w:rsidP="00AA6C59">
          <w:pPr>
            <w:spacing w:after="0" w:line="240" w:lineRule="auto"/>
            <w:rPr>
              <w:rFonts w:ascii="Cambria" w:eastAsia="MS Mincho" w:hAnsi="Cambria" w:cs="Times New Roman"/>
              <w:sz w:val="24"/>
              <w:szCs w:val="24"/>
            </w:rPr>
          </w:pPr>
          <w:r w:rsidRPr="00AA6C59">
            <w:rPr>
              <w:rFonts w:ascii="Cambria" w:eastAsia="MS Mincho" w:hAnsi="Cambria" w:cs="Times New Roman"/>
              <w:sz w:val="24"/>
              <w:szCs w:val="24"/>
            </w:rPr>
            <w:t>Many students in CNHP have the capacity to complete the multi-disciplinary minor before they begin their junior year. Once they enter the last two years of their professional programs it becomes problematic to complete the minor’s upper level courses. That is true for this course. Historically, many sophomore students have taken this course in pursuit of their minor and done quite well.</w:t>
          </w:r>
        </w:p>
        <w:p w:rsidR="00AA6C59" w:rsidRPr="00AA6C59" w:rsidRDefault="00AA6C59" w:rsidP="00AA6C59">
          <w:pPr>
            <w:spacing w:after="0" w:line="240" w:lineRule="auto"/>
            <w:rPr>
              <w:rFonts w:ascii="Cambria" w:eastAsia="MS Mincho" w:hAnsi="Cambria" w:cs="Times New Roman"/>
              <w:sz w:val="24"/>
              <w:szCs w:val="24"/>
            </w:rPr>
          </w:pPr>
        </w:p>
        <w:p w:rsidR="00AA6C59" w:rsidRPr="00AA6C59" w:rsidRDefault="00AA6C59" w:rsidP="00AA6C59">
          <w:pPr>
            <w:spacing w:after="0" w:line="240" w:lineRule="auto"/>
            <w:rPr>
              <w:rFonts w:ascii="Cambria" w:eastAsia="MS Mincho" w:hAnsi="Cambria" w:cs="Times New Roman"/>
              <w:sz w:val="24"/>
              <w:szCs w:val="24"/>
            </w:rPr>
          </w:pPr>
          <w:r w:rsidRPr="00AA6C59">
            <w:rPr>
              <w:rFonts w:ascii="Cambria" w:eastAsia="MS Mincho" w:hAnsi="Cambria" w:cs="Times New Roman"/>
              <w:sz w:val="24"/>
              <w:szCs w:val="24"/>
            </w:rPr>
            <w:t xml:space="preserve">Fall, 2015 was the first semester the new registration error tool was programmed to identify students enrolled in upper level courses without junior standing.  We had almost 30 students experience a registration error because of this and had to permit all of the students into the course. </w:t>
          </w:r>
        </w:p>
        <w:p w:rsidR="00AA6C59" w:rsidRPr="00AA6C59" w:rsidRDefault="00AA6C59" w:rsidP="00AA6C59">
          <w:pPr>
            <w:spacing w:after="0" w:line="240" w:lineRule="auto"/>
            <w:rPr>
              <w:rFonts w:ascii="Cambria" w:eastAsia="MS Mincho" w:hAnsi="Cambria" w:cs="Times New Roman"/>
              <w:sz w:val="24"/>
              <w:szCs w:val="24"/>
            </w:rPr>
          </w:pPr>
        </w:p>
        <w:p w:rsidR="002E3FC9" w:rsidRDefault="00AA6C59" w:rsidP="002E3FC9">
          <w:pPr>
            <w:tabs>
              <w:tab w:val="left" w:pos="360"/>
              <w:tab w:val="left" w:pos="720"/>
            </w:tabs>
            <w:spacing w:after="0" w:line="240" w:lineRule="auto"/>
            <w:rPr>
              <w:rFonts w:asciiTheme="majorHAnsi" w:hAnsiTheme="majorHAnsi" w:cs="Arial"/>
              <w:sz w:val="20"/>
              <w:szCs w:val="20"/>
            </w:rPr>
          </w:pPr>
          <w:r w:rsidRPr="00AA6C59">
            <w:rPr>
              <w:rFonts w:ascii="Cambria" w:eastAsia="MS Mincho" w:hAnsi="Cambria" w:cs="Times New Roman"/>
              <w:sz w:val="24"/>
              <w:szCs w:val="24"/>
            </w:rPr>
            <w:t xml:space="preserve">It is the pre-requisite of junior standing we wish to remove. It is no longer an absolute and doesn’t serve the </w:t>
          </w:r>
          <w:proofErr w:type="gramStart"/>
          <w:r w:rsidRPr="00AA6C59">
            <w:rPr>
              <w:rFonts w:ascii="Cambria" w:eastAsia="MS Mincho" w:hAnsi="Cambria" w:cs="Times New Roman"/>
              <w:sz w:val="24"/>
              <w:szCs w:val="24"/>
            </w:rPr>
            <w:t>students</w:t>
          </w:r>
          <w:proofErr w:type="gramEnd"/>
          <w:r w:rsidRPr="00AA6C59">
            <w:rPr>
              <w:rFonts w:ascii="Cambria" w:eastAsia="MS Mincho" w:hAnsi="Cambria" w:cs="Times New Roman"/>
              <w:sz w:val="24"/>
              <w:szCs w:val="24"/>
            </w:rPr>
            <w:t xml:space="preserve"> well who need to take and are quite capable of taking this course successfully. It is a barrier to course registration and students completing the minor. It has no impact for the majors of DPEM as this course is placed as an upper level course in the degree plan. </w:t>
          </w:r>
        </w:p>
        <w:permEnd w:id="163986078" w:displacedByCustomXml="next"/>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theme="minorBidi"/>
          <w:sz w:val="20"/>
          <w:szCs w:val="20"/>
        </w:rPr>
        <w:id w:val="-97950460"/>
      </w:sdtPr>
      <w:sdtEndPr/>
      <w:sdtContent>
        <w:permStart w:id="742140114" w:edGrp="everyone" w:displacedByCustomXml="prev"/>
        <w:p w:rsidR="000F5FD6" w:rsidRPr="000F5FD6" w:rsidRDefault="000F5FD6">
          <w:pPr>
            <w:pStyle w:val="Pa427"/>
            <w:spacing w:after="100"/>
            <w:ind w:left="440" w:hanging="440"/>
            <w:jc w:val="both"/>
            <w:rPr>
              <w:color w:val="000000"/>
              <w:sz w:val="16"/>
              <w:szCs w:val="16"/>
            </w:rPr>
          </w:pPr>
          <w:proofErr w:type="gramStart"/>
          <w:r w:rsidRPr="000F5FD6">
            <w:rPr>
              <w:b/>
              <w:bCs/>
              <w:color w:val="000000"/>
              <w:sz w:val="16"/>
              <w:szCs w:val="16"/>
            </w:rPr>
            <w:t>DPEM 4523.</w:t>
          </w:r>
          <w:proofErr w:type="gramEnd"/>
          <w:r w:rsidRPr="000F5FD6">
            <w:rPr>
              <w:b/>
              <w:bCs/>
              <w:color w:val="000000"/>
              <w:sz w:val="16"/>
              <w:szCs w:val="16"/>
            </w:rPr>
            <w:t xml:space="preserve"> Risk Identification and Prevention </w:t>
          </w:r>
          <w:r w:rsidRPr="000F5FD6">
            <w:rPr>
              <w:color w:val="000000"/>
              <w:sz w:val="16"/>
              <w:szCs w:val="16"/>
            </w:rPr>
            <w:t xml:space="preserve">Identifies actions communities, institutions and governments must take to identify the risk and prevent injury from </w:t>
          </w:r>
          <w:proofErr w:type="spellStart"/>
          <w:r w:rsidRPr="000F5FD6">
            <w:rPr>
              <w:color w:val="000000"/>
              <w:sz w:val="16"/>
              <w:szCs w:val="16"/>
            </w:rPr>
            <w:t>man made</w:t>
          </w:r>
          <w:proofErr w:type="spellEnd"/>
          <w:r w:rsidRPr="000F5FD6">
            <w:rPr>
              <w:color w:val="000000"/>
              <w:sz w:val="16"/>
              <w:szCs w:val="16"/>
            </w:rPr>
            <w:t xml:space="preserve"> and natural disas</w:t>
          </w:r>
          <w:r w:rsidRPr="000F5FD6">
            <w:rPr>
              <w:color w:val="000000"/>
              <w:sz w:val="16"/>
              <w:szCs w:val="16"/>
            </w:rPr>
            <w:softHyphen/>
            <w:t xml:space="preserve">ters, including acts of terrorism. Course topics include risk assessment, mitigation, surveillance, disaster epidemiology, emerging infections and socio political implications. </w:t>
          </w:r>
          <w:proofErr w:type="gramStart"/>
          <w:r w:rsidRPr="000F5FD6">
            <w:rPr>
              <w:color w:val="000000"/>
              <w:sz w:val="16"/>
              <w:szCs w:val="16"/>
            </w:rPr>
            <w:t>Cross-listed as NRS 4523.</w:t>
          </w:r>
          <w:proofErr w:type="gramEnd"/>
          <w:r w:rsidRPr="000F5FD6">
            <w:rPr>
              <w:color w:val="000000"/>
              <w:sz w:val="16"/>
              <w:szCs w:val="16"/>
            </w:rPr>
            <w:t xml:space="preserve"> </w:t>
          </w:r>
          <w:proofErr w:type="gramStart"/>
          <w:r w:rsidRPr="000F5FD6">
            <w:rPr>
              <w:color w:val="000000"/>
              <w:sz w:val="16"/>
              <w:szCs w:val="16"/>
            </w:rPr>
            <w:t>Fall, odd.</w:t>
          </w:r>
          <w:proofErr w:type="gramEnd"/>
          <w:r w:rsidRPr="000F5FD6">
            <w:rPr>
              <w:color w:val="000000"/>
              <w:sz w:val="16"/>
              <w:szCs w:val="16"/>
            </w:rPr>
            <w:t xml:space="preserve"> </w:t>
          </w:r>
        </w:p>
        <w:p w:rsidR="000F5FD6" w:rsidRPr="000F5FD6" w:rsidRDefault="000F5FD6" w:rsidP="000F5FD6">
          <w:pPr>
            <w:autoSpaceDE w:val="0"/>
            <w:autoSpaceDN w:val="0"/>
            <w:adjustRightInd w:val="0"/>
            <w:spacing w:after="100" w:line="241" w:lineRule="atLeast"/>
            <w:ind w:left="440" w:hanging="440"/>
            <w:jc w:val="both"/>
            <w:rPr>
              <w:rFonts w:ascii="Arial" w:hAnsi="Arial" w:cs="Arial"/>
              <w:color w:val="000000"/>
              <w:sz w:val="16"/>
              <w:szCs w:val="16"/>
            </w:rPr>
          </w:pPr>
          <w:proofErr w:type="gramStart"/>
          <w:r w:rsidRPr="000F5FD6">
            <w:rPr>
              <w:rFonts w:ascii="Arial" w:hAnsi="Arial" w:cs="Arial"/>
              <w:b/>
              <w:bCs/>
              <w:color w:val="000000"/>
              <w:sz w:val="16"/>
              <w:szCs w:val="16"/>
            </w:rPr>
            <w:t>DPEM 4533.</w:t>
          </w:r>
          <w:proofErr w:type="gramEnd"/>
          <w:r w:rsidRPr="000F5FD6">
            <w:rPr>
              <w:rFonts w:ascii="Arial" w:hAnsi="Arial" w:cs="Arial"/>
              <w:b/>
              <w:bCs/>
              <w:color w:val="000000"/>
              <w:sz w:val="16"/>
              <w:szCs w:val="16"/>
            </w:rPr>
            <w:t xml:space="preserve"> Disaster and Mental Health </w:t>
          </w:r>
          <w:r w:rsidRPr="000F5FD6">
            <w:rPr>
              <w:rFonts w:ascii="Arial" w:hAnsi="Arial" w:cs="Arial"/>
              <w:color w:val="000000"/>
              <w:sz w:val="16"/>
              <w:szCs w:val="16"/>
            </w:rPr>
            <w:t xml:space="preserve">Identifies evolving evidence related to the impact of disaster and mass violence on mental health. </w:t>
          </w:r>
          <w:proofErr w:type="gramStart"/>
          <w:r w:rsidRPr="000F5FD6">
            <w:rPr>
              <w:rFonts w:ascii="Arial" w:hAnsi="Arial" w:cs="Arial"/>
              <w:color w:val="000000"/>
              <w:sz w:val="16"/>
              <w:szCs w:val="16"/>
            </w:rPr>
            <w:t>Considers natural and man-made disasters, short and long term effects and common treatment strategies.</w:t>
          </w:r>
          <w:proofErr w:type="gramEnd"/>
          <w:r w:rsidRPr="000F5FD6">
            <w:rPr>
              <w:rFonts w:ascii="Arial" w:hAnsi="Arial" w:cs="Arial"/>
              <w:color w:val="000000"/>
              <w:sz w:val="16"/>
              <w:szCs w:val="16"/>
            </w:rPr>
            <w:t xml:space="preserve"> Registration restricted to Homeland Security and Disaster Preparedness minors or any major with permission of Instructor. </w:t>
          </w:r>
          <w:proofErr w:type="gramStart"/>
          <w:r w:rsidRPr="000F5FD6">
            <w:rPr>
              <w:rFonts w:ascii="Arial" w:hAnsi="Arial" w:cs="Arial"/>
              <w:color w:val="000000"/>
              <w:sz w:val="16"/>
              <w:szCs w:val="16"/>
            </w:rPr>
            <w:t>Cross-listed as NRS 4533.</w:t>
          </w:r>
          <w:proofErr w:type="gramEnd"/>
          <w:r w:rsidRPr="000F5FD6">
            <w:rPr>
              <w:rFonts w:ascii="Arial" w:hAnsi="Arial" w:cs="Arial"/>
              <w:color w:val="000000"/>
              <w:sz w:val="16"/>
              <w:szCs w:val="16"/>
            </w:rPr>
            <w:t xml:space="preserve"> </w:t>
          </w:r>
          <w:r w:rsidRPr="000F5FD6">
            <w:rPr>
              <w:rFonts w:ascii="Arial" w:hAnsi="Arial" w:cs="Arial"/>
              <w:strike/>
              <w:color w:val="FF0000"/>
              <w:sz w:val="28"/>
              <w:szCs w:val="28"/>
            </w:rPr>
            <w:t xml:space="preserve">Prerequisite, </w:t>
          </w:r>
          <w:proofErr w:type="gramStart"/>
          <w:r w:rsidRPr="000F5FD6">
            <w:rPr>
              <w:rFonts w:ascii="Arial" w:hAnsi="Arial" w:cs="Arial"/>
              <w:strike/>
              <w:color w:val="FF0000"/>
              <w:sz w:val="28"/>
              <w:szCs w:val="28"/>
            </w:rPr>
            <w:t>Junior</w:t>
          </w:r>
          <w:proofErr w:type="gramEnd"/>
          <w:r w:rsidRPr="000F5FD6">
            <w:rPr>
              <w:rFonts w:ascii="Arial" w:hAnsi="Arial" w:cs="Arial"/>
              <w:strike/>
              <w:color w:val="FF0000"/>
              <w:sz w:val="28"/>
              <w:szCs w:val="28"/>
            </w:rPr>
            <w:t xml:space="preserve"> standing.</w:t>
          </w:r>
          <w:r w:rsidRPr="000F5FD6">
            <w:rPr>
              <w:rFonts w:ascii="Arial" w:hAnsi="Arial" w:cs="Arial"/>
              <w:color w:val="FF0000"/>
              <w:sz w:val="16"/>
              <w:szCs w:val="16"/>
            </w:rPr>
            <w:t xml:space="preserve"> </w:t>
          </w:r>
          <w:r w:rsidRPr="000F5FD6">
            <w:rPr>
              <w:rFonts w:ascii="Arial" w:hAnsi="Arial" w:cs="Arial"/>
              <w:color w:val="000000"/>
              <w:sz w:val="16"/>
              <w:szCs w:val="16"/>
            </w:rPr>
            <w:t xml:space="preserve">Spring, even. </w:t>
          </w:r>
        </w:p>
        <w:p w:rsidR="0023328E" w:rsidRDefault="000F5FD6" w:rsidP="000F5FD6">
          <w:pPr>
            <w:autoSpaceDE w:val="0"/>
            <w:autoSpaceDN w:val="0"/>
            <w:adjustRightInd w:val="0"/>
            <w:spacing w:after="100" w:line="241" w:lineRule="atLeast"/>
            <w:ind w:left="440" w:hanging="440"/>
            <w:jc w:val="both"/>
            <w:rPr>
              <w:rFonts w:ascii="Arial" w:hAnsi="Arial" w:cs="Arial"/>
              <w:b/>
              <w:bCs/>
              <w:color w:val="000000"/>
              <w:sz w:val="16"/>
              <w:szCs w:val="16"/>
            </w:rPr>
          </w:pPr>
          <w:proofErr w:type="gramStart"/>
          <w:r w:rsidRPr="000F5FD6">
            <w:rPr>
              <w:rFonts w:ascii="Arial" w:hAnsi="Arial" w:cs="Arial"/>
              <w:b/>
              <w:bCs/>
              <w:color w:val="000000"/>
              <w:sz w:val="16"/>
              <w:szCs w:val="16"/>
            </w:rPr>
            <w:lastRenderedPageBreak/>
            <w:t>DPEM 4553.</w:t>
          </w:r>
          <w:proofErr w:type="gramEnd"/>
          <w:r w:rsidRPr="000F5FD6">
            <w:rPr>
              <w:rFonts w:ascii="Arial" w:hAnsi="Arial" w:cs="Arial"/>
              <w:b/>
              <w:bCs/>
              <w:color w:val="000000"/>
              <w:sz w:val="16"/>
              <w:szCs w:val="16"/>
            </w:rPr>
            <w:t xml:space="preserve"> Capstone in Homeland Security &amp; Disaster Preparedness </w:t>
          </w:r>
          <w:r w:rsidRPr="000F5FD6">
            <w:rPr>
              <w:rFonts w:ascii="Arial" w:hAnsi="Arial" w:cs="Arial"/>
              <w:color w:val="000000"/>
              <w:sz w:val="16"/>
              <w:szCs w:val="16"/>
            </w:rPr>
            <w:t xml:space="preserve">Application of skills and knowledge gained in the minor to the analysis of a specific need or problem and the design of solutions. </w:t>
          </w:r>
          <w:proofErr w:type="gramStart"/>
          <w:r w:rsidRPr="000F5FD6">
            <w:rPr>
              <w:rFonts w:ascii="Arial" w:hAnsi="Arial" w:cs="Arial"/>
              <w:color w:val="000000"/>
              <w:sz w:val="16"/>
              <w:szCs w:val="16"/>
            </w:rPr>
            <w:t>Teamwork among various specialties with the field.</w:t>
          </w:r>
          <w:proofErr w:type="gramEnd"/>
          <w:r w:rsidRPr="000F5FD6">
            <w:rPr>
              <w:rFonts w:ascii="Arial" w:hAnsi="Arial" w:cs="Arial"/>
              <w:color w:val="000000"/>
              <w:sz w:val="16"/>
              <w:szCs w:val="16"/>
            </w:rPr>
            <w:t xml:space="preserve"> </w:t>
          </w:r>
          <w:proofErr w:type="gramStart"/>
          <w:r w:rsidRPr="000F5FD6">
            <w:rPr>
              <w:rFonts w:ascii="Arial" w:hAnsi="Arial" w:cs="Arial"/>
              <w:color w:val="000000"/>
              <w:sz w:val="16"/>
              <w:szCs w:val="16"/>
            </w:rPr>
            <w:t>Prerequisite, NRS 3503.</w:t>
          </w:r>
          <w:proofErr w:type="gramEnd"/>
          <w:r w:rsidRPr="000F5FD6">
            <w:rPr>
              <w:rFonts w:ascii="Arial" w:hAnsi="Arial" w:cs="Arial"/>
              <w:color w:val="000000"/>
              <w:sz w:val="16"/>
              <w:szCs w:val="16"/>
            </w:rPr>
            <w:t xml:space="preserve"> Permission of instructor required. Cross listed as POSC 4553, NRS 4553. </w:t>
          </w:r>
          <w:proofErr w:type="gramStart"/>
          <w:r w:rsidRPr="000F5FD6">
            <w:rPr>
              <w:rFonts w:ascii="Arial" w:hAnsi="Arial" w:cs="Arial"/>
              <w:color w:val="000000"/>
              <w:sz w:val="16"/>
              <w:szCs w:val="16"/>
            </w:rPr>
            <w:t>Spring.</w:t>
          </w:r>
          <w:proofErr w:type="gramEnd"/>
        </w:p>
        <w:p w:rsidR="004E5007" w:rsidRDefault="00AA6C59" w:rsidP="004E5007">
          <w:pPr>
            <w:tabs>
              <w:tab w:val="left" w:pos="360"/>
              <w:tab w:val="left" w:pos="720"/>
            </w:tabs>
            <w:spacing w:after="0" w:line="240" w:lineRule="auto"/>
            <w:rPr>
              <w:rFonts w:asciiTheme="majorHAnsi" w:hAnsiTheme="majorHAnsi" w:cs="Arial"/>
              <w:sz w:val="20"/>
              <w:szCs w:val="20"/>
            </w:rPr>
          </w:pPr>
        </w:p>
        <w:permEnd w:id="742140114"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A08" w:rsidRDefault="00316A08" w:rsidP="00AF3758">
      <w:pPr>
        <w:spacing w:after="0" w:line="240" w:lineRule="auto"/>
      </w:pPr>
      <w:r>
        <w:separator/>
      </w:r>
    </w:p>
  </w:endnote>
  <w:endnote w:type="continuationSeparator" w:id="0">
    <w:p w:rsidR="00316A08" w:rsidRDefault="00316A0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A08" w:rsidRDefault="00316A08" w:rsidP="00AF3758">
      <w:pPr>
        <w:spacing w:after="0" w:line="240" w:lineRule="auto"/>
      </w:pPr>
      <w:r>
        <w:separator/>
      </w:r>
    </w:p>
  </w:footnote>
  <w:footnote w:type="continuationSeparator" w:id="0">
    <w:p w:rsidR="00316A08" w:rsidRDefault="00316A08"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K4ce/k5BU0nPC1pvCxpazsRE/A=" w:salt="Gx3cxBajJGqZI1SHTxdO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D7D"/>
    <w:rsid w:val="00016FE7"/>
    <w:rsid w:val="000232AB"/>
    <w:rsid w:val="00024BA5"/>
    <w:rsid w:val="00050802"/>
    <w:rsid w:val="00061AC7"/>
    <w:rsid w:val="000627BE"/>
    <w:rsid w:val="000A7C2E"/>
    <w:rsid w:val="000D06F1"/>
    <w:rsid w:val="000F5FD6"/>
    <w:rsid w:val="00102175"/>
    <w:rsid w:val="00103070"/>
    <w:rsid w:val="0014025C"/>
    <w:rsid w:val="00151451"/>
    <w:rsid w:val="00152424"/>
    <w:rsid w:val="0018269B"/>
    <w:rsid w:val="00185D67"/>
    <w:rsid w:val="001A5DD5"/>
    <w:rsid w:val="001F1AC7"/>
    <w:rsid w:val="001F5E9E"/>
    <w:rsid w:val="00212A76"/>
    <w:rsid w:val="0022350B"/>
    <w:rsid w:val="002315B0"/>
    <w:rsid w:val="0023328E"/>
    <w:rsid w:val="00254447"/>
    <w:rsid w:val="00261ACE"/>
    <w:rsid w:val="00265C17"/>
    <w:rsid w:val="002776C2"/>
    <w:rsid w:val="002E3FC9"/>
    <w:rsid w:val="003111A1"/>
    <w:rsid w:val="00316A08"/>
    <w:rsid w:val="003328F3"/>
    <w:rsid w:val="00346F5C"/>
    <w:rsid w:val="00362414"/>
    <w:rsid w:val="00374D72"/>
    <w:rsid w:val="00384538"/>
    <w:rsid w:val="0039532B"/>
    <w:rsid w:val="003A05F4"/>
    <w:rsid w:val="003C0ED1"/>
    <w:rsid w:val="00400712"/>
    <w:rsid w:val="004072F1"/>
    <w:rsid w:val="00463FF4"/>
    <w:rsid w:val="00473252"/>
    <w:rsid w:val="00487771"/>
    <w:rsid w:val="00492F7C"/>
    <w:rsid w:val="004A7706"/>
    <w:rsid w:val="004E5007"/>
    <w:rsid w:val="004F3C87"/>
    <w:rsid w:val="00504BCC"/>
    <w:rsid w:val="00515205"/>
    <w:rsid w:val="00526B81"/>
    <w:rsid w:val="00584C22"/>
    <w:rsid w:val="00592A95"/>
    <w:rsid w:val="005E43A8"/>
    <w:rsid w:val="006179CB"/>
    <w:rsid w:val="00636DB3"/>
    <w:rsid w:val="006657FB"/>
    <w:rsid w:val="00677A48"/>
    <w:rsid w:val="006B52C0"/>
    <w:rsid w:val="006D0246"/>
    <w:rsid w:val="006E6117"/>
    <w:rsid w:val="006E6FEC"/>
    <w:rsid w:val="00712045"/>
    <w:rsid w:val="0072600C"/>
    <w:rsid w:val="0073025F"/>
    <w:rsid w:val="0073125A"/>
    <w:rsid w:val="00750AF6"/>
    <w:rsid w:val="007A06B9"/>
    <w:rsid w:val="007A0A24"/>
    <w:rsid w:val="007D42C5"/>
    <w:rsid w:val="008177D5"/>
    <w:rsid w:val="0083170D"/>
    <w:rsid w:val="008666B7"/>
    <w:rsid w:val="008A795D"/>
    <w:rsid w:val="008B6385"/>
    <w:rsid w:val="008C434B"/>
    <w:rsid w:val="008C703B"/>
    <w:rsid w:val="008E6C1C"/>
    <w:rsid w:val="00974FF4"/>
    <w:rsid w:val="00995206"/>
    <w:rsid w:val="009A0B78"/>
    <w:rsid w:val="009A529F"/>
    <w:rsid w:val="009E1AA5"/>
    <w:rsid w:val="00A01035"/>
    <w:rsid w:val="00A0329C"/>
    <w:rsid w:val="00A16BB1"/>
    <w:rsid w:val="00A34100"/>
    <w:rsid w:val="00A5089E"/>
    <w:rsid w:val="00A52165"/>
    <w:rsid w:val="00A56D36"/>
    <w:rsid w:val="00AA6C59"/>
    <w:rsid w:val="00AB5523"/>
    <w:rsid w:val="00AF3758"/>
    <w:rsid w:val="00AF3C6A"/>
    <w:rsid w:val="00B1628A"/>
    <w:rsid w:val="00B35368"/>
    <w:rsid w:val="00B55AC7"/>
    <w:rsid w:val="00BD2A0D"/>
    <w:rsid w:val="00BE069E"/>
    <w:rsid w:val="00C12816"/>
    <w:rsid w:val="00C132F9"/>
    <w:rsid w:val="00C23CC7"/>
    <w:rsid w:val="00C254FE"/>
    <w:rsid w:val="00C334FF"/>
    <w:rsid w:val="00C723B8"/>
    <w:rsid w:val="00CB6AA8"/>
    <w:rsid w:val="00D0686A"/>
    <w:rsid w:val="00D37B8B"/>
    <w:rsid w:val="00D51205"/>
    <w:rsid w:val="00D57716"/>
    <w:rsid w:val="00D654AF"/>
    <w:rsid w:val="00D67AC4"/>
    <w:rsid w:val="00D72E20"/>
    <w:rsid w:val="00D72F7A"/>
    <w:rsid w:val="00D76DEE"/>
    <w:rsid w:val="00D979DD"/>
    <w:rsid w:val="00DA3F9B"/>
    <w:rsid w:val="00DB3983"/>
    <w:rsid w:val="00DB4DCF"/>
    <w:rsid w:val="00DD2A0D"/>
    <w:rsid w:val="00E45868"/>
    <w:rsid w:val="00E96091"/>
    <w:rsid w:val="00EB4FF5"/>
    <w:rsid w:val="00EC6970"/>
    <w:rsid w:val="00EE55A2"/>
    <w:rsid w:val="00EF2A44"/>
    <w:rsid w:val="00F0330D"/>
    <w:rsid w:val="00F645B5"/>
    <w:rsid w:val="00F75657"/>
    <w:rsid w:val="00F87993"/>
    <w:rsid w:val="00FB00D4"/>
    <w:rsid w:val="00FB3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99">
    <w:name w:val="Pa399"/>
    <w:basedOn w:val="Normal"/>
    <w:next w:val="Normal"/>
    <w:uiPriority w:val="99"/>
    <w:rsid w:val="0023328E"/>
    <w:pPr>
      <w:autoSpaceDE w:val="0"/>
      <w:autoSpaceDN w:val="0"/>
      <w:adjustRightInd w:val="0"/>
      <w:spacing w:after="0" w:line="241" w:lineRule="atLeast"/>
    </w:pPr>
    <w:rPr>
      <w:rFonts w:ascii="Book Antiqua" w:eastAsia="Times New Roman" w:hAnsi="Book Antiqua" w:cs="Times New Roman"/>
      <w:sz w:val="24"/>
      <w:szCs w:val="24"/>
    </w:rPr>
  </w:style>
  <w:style w:type="character" w:customStyle="1" w:styleId="A1">
    <w:name w:val="A1"/>
    <w:uiPriority w:val="99"/>
    <w:rsid w:val="0023328E"/>
    <w:rPr>
      <w:rFonts w:ascii="Arial" w:hAnsi="Arial" w:cs="Arial"/>
      <w:color w:val="000000"/>
      <w:sz w:val="16"/>
      <w:szCs w:val="16"/>
    </w:rPr>
  </w:style>
  <w:style w:type="paragraph" w:customStyle="1" w:styleId="Pa410">
    <w:name w:val="Pa410"/>
    <w:basedOn w:val="Normal"/>
    <w:next w:val="Normal"/>
    <w:uiPriority w:val="99"/>
    <w:rsid w:val="0023328E"/>
    <w:pPr>
      <w:autoSpaceDE w:val="0"/>
      <w:autoSpaceDN w:val="0"/>
      <w:adjustRightInd w:val="0"/>
      <w:spacing w:after="0" w:line="241" w:lineRule="atLeast"/>
    </w:pPr>
    <w:rPr>
      <w:rFonts w:ascii="Book Antiqua" w:eastAsia="Calibri" w:hAnsi="Book Antiqua" w:cs="Times New Roman"/>
      <w:sz w:val="24"/>
      <w:szCs w:val="24"/>
    </w:rPr>
  </w:style>
  <w:style w:type="paragraph" w:customStyle="1" w:styleId="Pa427">
    <w:name w:val="Pa427"/>
    <w:basedOn w:val="Normal"/>
    <w:next w:val="Normal"/>
    <w:uiPriority w:val="99"/>
    <w:rsid w:val="000F5FD6"/>
    <w:pPr>
      <w:autoSpaceDE w:val="0"/>
      <w:autoSpaceDN w:val="0"/>
      <w:adjustRightInd w:val="0"/>
      <w:spacing w:after="0" w:line="24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99">
    <w:name w:val="Pa399"/>
    <w:basedOn w:val="Normal"/>
    <w:next w:val="Normal"/>
    <w:uiPriority w:val="99"/>
    <w:rsid w:val="0023328E"/>
    <w:pPr>
      <w:autoSpaceDE w:val="0"/>
      <w:autoSpaceDN w:val="0"/>
      <w:adjustRightInd w:val="0"/>
      <w:spacing w:after="0" w:line="241" w:lineRule="atLeast"/>
    </w:pPr>
    <w:rPr>
      <w:rFonts w:ascii="Book Antiqua" w:eastAsia="Times New Roman" w:hAnsi="Book Antiqua" w:cs="Times New Roman"/>
      <w:sz w:val="24"/>
      <w:szCs w:val="24"/>
    </w:rPr>
  </w:style>
  <w:style w:type="character" w:customStyle="1" w:styleId="A1">
    <w:name w:val="A1"/>
    <w:uiPriority w:val="99"/>
    <w:rsid w:val="0023328E"/>
    <w:rPr>
      <w:rFonts w:ascii="Arial" w:hAnsi="Arial" w:cs="Arial"/>
      <w:color w:val="000000"/>
      <w:sz w:val="16"/>
      <w:szCs w:val="16"/>
    </w:rPr>
  </w:style>
  <w:style w:type="paragraph" w:customStyle="1" w:styleId="Pa410">
    <w:name w:val="Pa410"/>
    <w:basedOn w:val="Normal"/>
    <w:next w:val="Normal"/>
    <w:uiPriority w:val="99"/>
    <w:rsid w:val="0023328E"/>
    <w:pPr>
      <w:autoSpaceDE w:val="0"/>
      <w:autoSpaceDN w:val="0"/>
      <w:adjustRightInd w:val="0"/>
      <w:spacing w:after="0" w:line="241" w:lineRule="atLeast"/>
    </w:pPr>
    <w:rPr>
      <w:rFonts w:ascii="Book Antiqua" w:eastAsia="Calibri" w:hAnsi="Book Antiqua" w:cs="Times New Roman"/>
      <w:sz w:val="24"/>
      <w:szCs w:val="24"/>
    </w:rPr>
  </w:style>
  <w:style w:type="paragraph" w:customStyle="1" w:styleId="Pa427">
    <w:name w:val="Pa427"/>
    <w:basedOn w:val="Normal"/>
    <w:next w:val="Normal"/>
    <w:uiPriority w:val="99"/>
    <w:rsid w:val="000F5FD6"/>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B7345"/>
    <w:rsid w:val="004027ED"/>
    <w:rsid w:val="004068B1"/>
    <w:rsid w:val="00444715"/>
    <w:rsid w:val="004E1A75"/>
    <w:rsid w:val="00573F9F"/>
    <w:rsid w:val="00587536"/>
    <w:rsid w:val="00587585"/>
    <w:rsid w:val="005D35E8"/>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405F7"/>
    <w:rsid w:val="00CD4EF8"/>
    <w:rsid w:val="00DE57DB"/>
    <w:rsid w:val="00DE7D26"/>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4489</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3</cp:revision>
  <cp:lastPrinted>2015-01-08T15:01:00Z</cp:lastPrinted>
  <dcterms:created xsi:type="dcterms:W3CDTF">2015-04-01T21:23:00Z</dcterms:created>
  <dcterms:modified xsi:type="dcterms:W3CDTF">2015-04-01T21:25:00Z</dcterms:modified>
</cp:coreProperties>
</file>